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533" w:rsidRDefault="00744533" w:rsidP="00744533">
      <w:pPr>
        <w:shd w:val="clear" w:color="auto" w:fill="FFFFFF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144E9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к объявлению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оценки.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тестирования осуществляется оценка уровня</w:t>
      </w:r>
      <w:r>
        <w:rPr>
          <w:rFonts w:eastAsia="SimSun" w:cs="Mangal"/>
          <w:kern w:val="2"/>
          <w:sz w:val="28"/>
          <w:szCs w:val="28"/>
          <w:lang w:bidi="hi-IN"/>
        </w:rPr>
        <w:t xml:space="preserve"> владения</w:t>
      </w:r>
      <w:r>
        <w:rPr>
          <w:sz w:val="28"/>
          <w:szCs w:val="28"/>
        </w:rPr>
        <w:t xml:space="preserve"> кандидатами на включение в кадровый резерв управления (далее соответственно - кандидаты, кадровый резерв)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 гражданского служащего по вакантной должности гражданской службы.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 xml:space="preserve">Тест содержит 60 вопросов 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–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объявлен конкурс.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744533" w:rsidRPr="00453F54" w:rsidRDefault="00744533" w:rsidP="0074453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453F54">
        <w:rPr>
          <w:spacing w:val="-4"/>
          <w:sz w:val="28"/>
          <w:szCs w:val="28"/>
        </w:rPr>
        <w:t xml:space="preserve">Подведение результатов тестирования основывается на количестве правильных ответов. </w:t>
      </w:r>
      <w:r w:rsidRPr="00453F54">
        <w:rPr>
          <w:color w:val="000000"/>
          <w:spacing w:val="-4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считается пройденным, если кандидат правильно ответил на 70 и более процентов заданных вопросов (42 балла и более).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Набранные по результатам тестирования баллы суммируются и выставляются в виде итоговой оценки следующим образом: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1 балл, если за правильные ответы получено от 42 до 47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744533" w:rsidRDefault="00744533" w:rsidP="007445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Минимальное количество баллов, набранное претендентом по результатам прохождения теста, влияет на итоговый результат прохождения оценочных процедур, но не является основанием для </w:t>
      </w:r>
      <w:proofErr w:type="gramStart"/>
      <w:r>
        <w:rPr>
          <w:sz w:val="28"/>
          <w:szCs w:val="28"/>
        </w:rPr>
        <w:t xml:space="preserve">не допуска </w:t>
      </w:r>
      <w:proofErr w:type="gramEnd"/>
      <w:r>
        <w:rPr>
          <w:sz w:val="28"/>
          <w:szCs w:val="28"/>
        </w:rPr>
        <w:t>к прохождению кандидатом дальнейших оценочных процедур.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>Тестирование по решению конкурсной комиссии может проводиться с использованием специального программного обеспечения.</w:t>
      </w: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собеседование.</w:t>
      </w:r>
    </w:p>
    <w:p w:rsidR="00744533" w:rsidRDefault="00744533" w:rsidP="00744533">
      <w:pPr>
        <w:ind w:firstLine="709"/>
        <w:jc w:val="both"/>
      </w:pPr>
      <w:r>
        <w:rPr>
          <w:color w:val="000000"/>
          <w:sz w:val="28"/>
          <w:szCs w:val="28"/>
        </w:rPr>
        <w:t xml:space="preserve">Индивидуальное собеседование с кандидатом проходит в ходе заседания конкурсной комиссии. В рамках индивидуального собеседования конкурсной </w:t>
      </w:r>
      <w:r>
        <w:rPr>
          <w:color w:val="000000"/>
          <w:sz w:val="28"/>
          <w:szCs w:val="28"/>
        </w:rPr>
        <w:lastRenderedPageBreak/>
        <w:t xml:space="preserve">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По каждой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744533" w:rsidRDefault="00744533" w:rsidP="007445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балл, который может быть присужден кандидату членом конкурсной комиссии по результатам индивидуального собеседования – 10 баллов, минимальный – 1 балл. 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аргументированно отстаивал собственную точку зрения, обоснованно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минимальных знаний, необходимых для замещения вакантной должности.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индивидуальное собеседование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индивидуального собеседования отражаются в конкурсных бюллетенях по форме, установленной Методикой проведения конкурса.</w:t>
      </w:r>
    </w:p>
    <w:p w:rsidR="0043584F" w:rsidRDefault="0043584F" w:rsidP="00E917F5">
      <w:pPr>
        <w:shd w:val="clear" w:color="auto" w:fill="FFFFFF"/>
        <w:spacing w:line="322" w:lineRule="exact"/>
        <w:ind w:right="65"/>
        <w:jc w:val="right"/>
      </w:pPr>
    </w:p>
    <w:sectPr w:rsidR="0043584F">
      <w:headerReference w:type="default" r:id="rId6"/>
      <w:pgSz w:w="11906" w:h="16838"/>
      <w:pgMar w:top="1134" w:right="566" w:bottom="1134" w:left="1418" w:header="52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A1A" w:rsidRDefault="00FF7A1A">
      <w:r>
        <w:separator/>
      </w:r>
    </w:p>
  </w:endnote>
  <w:endnote w:type="continuationSeparator" w:id="0">
    <w:p w:rsidR="00FF7A1A" w:rsidRDefault="00FF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A1A" w:rsidRDefault="00FF7A1A">
      <w:r>
        <w:separator/>
      </w:r>
    </w:p>
  </w:footnote>
  <w:footnote w:type="continuationSeparator" w:id="0">
    <w:p w:rsidR="00FF7A1A" w:rsidRDefault="00FF7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4E" w:rsidRDefault="00E917F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0144E9">
      <w:rPr>
        <w:noProof/>
      </w:rPr>
      <w:t>2</w:t>
    </w:r>
    <w:r>
      <w:fldChar w:fldCharType="end"/>
    </w:r>
  </w:p>
  <w:p w:rsidR="00382D4E" w:rsidRDefault="00FF7A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33"/>
    <w:rsid w:val="000144E9"/>
    <w:rsid w:val="0043584F"/>
    <w:rsid w:val="005975C5"/>
    <w:rsid w:val="00744533"/>
    <w:rsid w:val="00E917F5"/>
    <w:rsid w:val="00FF21E6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7CEA5-9E64-406C-AEC0-5B6FA1CE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3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35">
    <w:name w:val="ListLabel 35"/>
    <w:qFormat/>
    <w:rsid w:val="00744533"/>
    <w:rPr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44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53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М. Магомедова</dc:creator>
  <cp:keywords/>
  <dc:description/>
  <cp:lastModifiedBy>Ирина М. Магомедова</cp:lastModifiedBy>
  <cp:revision>3</cp:revision>
  <dcterms:created xsi:type="dcterms:W3CDTF">2024-11-11T13:05:00Z</dcterms:created>
  <dcterms:modified xsi:type="dcterms:W3CDTF">2024-11-14T12:28:00Z</dcterms:modified>
</cp:coreProperties>
</file>